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9" w:rsidRPr="0013731E" w:rsidRDefault="00747129" w:rsidP="00747129">
      <w:pPr>
        <w:rPr>
          <w:rFonts w:ascii="KG Primary Italics" w:hAnsi="KG Primary Italics"/>
          <w:sz w:val="28"/>
          <w:szCs w:val="28"/>
        </w:rPr>
      </w:pPr>
      <w:bookmarkStart w:id="0" w:name="_GoBack"/>
      <w:bookmarkEnd w:id="0"/>
      <w:r w:rsidRPr="00991106">
        <w:rPr>
          <w:rFonts w:ascii="KG Primary Italics" w:hAnsi="KG Primary Italics"/>
          <w:sz w:val="28"/>
          <w:szCs w:val="28"/>
        </w:rPr>
        <w:t xml:space="preserve">Summer </w:t>
      </w:r>
      <w:proofErr w:type="gramStart"/>
      <w:r w:rsidRPr="00991106">
        <w:rPr>
          <w:rFonts w:ascii="KG Primary Italics" w:hAnsi="KG Primary Italics"/>
          <w:sz w:val="28"/>
          <w:szCs w:val="28"/>
        </w:rPr>
        <w:t>1</w:t>
      </w:r>
      <w:r w:rsidRPr="0013731E">
        <w:rPr>
          <w:rFonts w:ascii="KG Primary Italics" w:hAnsi="KG Primary Italics"/>
          <w:sz w:val="28"/>
          <w:szCs w:val="28"/>
        </w:rPr>
        <w:tab/>
      </w:r>
      <w:r w:rsidRPr="0013731E">
        <w:rPr>
          <w:rFonts w:ascii="KG Primary Italics" w:hAnsi="KG Primary Italics"/>
          <w:sz w:val="28"/>
          <w:szCs w:val="28"/>
        </w:rPr>
        <w:tab/>
      </w:r>
      <w:r w:rsidRPr="0013731E">
        <w:rPr>
          <w:rFonts w:ascii="KG Primary Italics" w:hAnsi="KG Primary Italics"/>
          <w:sz w:val="28"/>
          <w:szCs w:val="28"/>
        </w:rPr>
        <w:tab/>
      </w:r>
      <w:r w:rsidRPr="008A2C37">
        <w:rPr>
          <w:rFonts w:ascii="KG Primary Italics" w:hAnsi="KG Primary Italics"/>
          <w:sz w:val="28"/>
          <w:szCs w:val="28"/>
          <w:u w:val="single"/>
        </w:rPr>
        <w:t>Suggested Maths Homework</w:t>
      </w:r>
      <w:proofErr w:type="gramEnd"/>
    </w:p>
    <w:p w:rsidR="00747129" w:rsidRPr="0013731E" w:rsidRDefault="00747129" w:rsidP="00747129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 xml:space="preserve">Below are some suggested activities that you may wish to complete with your child across Spring 2. We will not be marking these activities since they are </w:t>
      </w:r>
      <w:r w:rsidRPr="00467175">
        <w:rPr>
          <w:rFonts w:ascii="KG Primary Italics" w:hAnsi="KG Primary Italics"/>
          <w:b/>
          <w:sz w:val="28"/>
          <w:szCs w:val="28"/>
          <w:u w:val="single"/>
        </w:rPr>
        <w:t>not compulsory.</w:t>
      </w:r>
    </w:p>
    <w:p w:rsidR="00747129" w:rsidRPr="0013731E" w:rsidRDefault="00747129" w:rsidP="00747129">
      <w:pPr>
        <w:autoSpaceDE w:val="0"/>
        <w:autoSpaceDN w:val="0"/>
        <w:adjustRightInd w:val="0"/>
        <w:spacing w:after="0" w:line="240" w:lineRule="auto"/>
        <w:rPr>
          <w:rFonts w:ascii="KG Primary Italics" w:hAnsi="KG Primary Italics"/>
          <w:sz w:val="28"/>
          <w:szCs w:val="28"/>
        </w:rPr>
      </w:pPr>
    </w:p>
    <w:p w:rsidR="00162526" w:rsidRPr="0013731E" w:rsidRDefault="00CB02D9" w:rsidP="00747129">
      <w:pPr>
        <w:spacing w:after="120" w:line="240" w:lineRule="auto"/>
        <w:rPr>
          <w:rFonts w:ascii="KG Primary Italics" w:hAnsi="KG Primary Italics"/>
          <w:b/>
          <w:sz w:val="28"/>
          <w:szCs w:val="28"/>
        </w:rPr>
      </w:pPr>
      <w:r w:rsidRPr="0013731E">
        <w:rPr>
          <w:rFonts w:ascii="KG Primary Italics" w:hAnsi="KG Primary Italics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98D16C3" wp14:editId="74AF165F">
            <wp:simplePos x="0" y="0"/>
            <wp:positionH relativeFrom="column">
              <wp:posOffset>5177790</wp:posOffset>
            </wp:positionH>
            <wp:positionV relativeFrom="paragraph">
              <wp:posOffset>95250</wp:posOffset>
            </wp:positionV>
            <wp:extent cx="967105" cy="616585"/>
            <wp:effectExtent l="0" t="0" r="4445" b="0"/>
            <wp:wrapSquare wrapText="bothSides"/>
            <wp:docPr id="8" name="Picture 8" descr="http://littlekidsgrow.com/wp-content/uploads/2012/12/Count-Dow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ttlekidsgrow.com/wp-content/uploads/2012/12/Count-Dow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3" r="5865"/>
                    <a:stretch/>
                  </pic:blipFill>
                  <pic:spPr bwMode="auto">
                    <a:xfrm>
                      <a:off x="0" y="0"/>
                      <a:ext cx="96710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26" w:rsidRPr="0013731E">
        <w:rPr>
          <w:rFonts w:ascii="KG Primary Italics" w:hAnsi="KG Primary Italics"/>
          <w:b/>
          <w:sz w:val="28"/>
          <w:szCs w:val="28"/>
        </w:rPr>
        <w:t>Week 1</w:t>
      </w:r>
    </w:p>
    <w:p w:rsidR="00162526" w:rsidRPr="0013731E" w:rsidRDefault="00162526" w:rsidP="00747129">
      <w:pPr>
        <w:pStyle w:val="ListParagraph"/>
        <w:widowControl w:val="0"/>
        <w:numPr>
          <w:ilvl w:val="0"/>
          <w:numId w:val="1"/>
        </w:numPr>
        <w:spacing w:after="120" w:line="240" w:lineRule="auto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 xml:space="preserve">Can you count to and across 100, forwards and backwards from any given number? </w:t>
      </w:r>
      <w:r w:rsidRPr="0013731E">
        <w:rPr>
          <w:rFonts w:ascii="KG Primary Italics" w:hAnsi="KG Primary Italics"/>
          <w:i/>
          <w:sz w:val="28"/>
          <w:szCs w:val="28"/>
        </w:rPr>
        <w:t>Play ‘Park the pods’ online</w:t>
      </w:r>
      <w:r w:rsidRPr="0013731E">
        <w:rPr>
          <w:rFonts w:ascii="KG Primary Italics" w:hAnsi="KG Primary Italics"/>
          <w:sz w:val="28"/>
          <w:szCs w:val="28"/>
        </w:rPr>
        <w:t xml:space="preserve"> </w:t>
      </w:r>
      <w:hyperlink r:id="rId8" w:history="1">
        <w:r w:rsidRPr="0013731E">
          <w:rPr>
            <w:rStyle w:val="Hyperlink"/>
            <w:rFonts w:ascii="KG Primary Italics" w:hAnsi="KG Primary Italics"/>
            <w:sz w:val="28"/>
            <w:szCs w:val="28"/>
          </w:rPr>
          <w:t>http://www.bbc.co.uk/schools/starship/maths/games/park_the_pods/big_sound/full.shtml</w:t>
        </w:r>
      </w:hyperlink>
      <w:r w:rsidRPr="0013731E">
        <w:rPr>
          <w:rFonts w:ascii="KG Primary Italics" w:hAnsi="KG Primary Italics"/>
          <w:sz w:val="28"/>
          <w:szCs w:val="28"/>
        </w:rPr>
        <w:t xml:space="preserve"> </w:t>
      </w:r>
    </w:p>
    <w:p w:rsidR="00162526" w:rsidRPr="0013731E" w:rsidRDefault="00162526" w:rsidP="00747129">
      <w:pPr>
        <w:spacing w:after="120" w:line="240" w:lineRule="auto"/>
        <w:rPr>
          <w:rFonts w:ascii="KG Primary Italics" w:hAnsi="KG Primary Italics"/>
          <w:b/>
          <w:sz w:val="28"/>
          <w:szCs w:val="28"/>
        </w:rPr>
      </w:pPr>
      <w:r w:rsidRPr="0013731E">
        <w:rPr>
          <w:rFonts w:ascii="KG Primary Italics" w:hAnsi="KG Primary Italics"/>
          <w:b/>
          <w:sz w:val="28"/>
          <w:szCs w:val="28"/>
        </w:rPr>
        <w:t>Week 2</w:t>
      </w:r>
    </w:p>
    <w:p w:rsidR="00162526" w:rsidRPr="0013731E" w:rsidRDefault="0080674A" w:rsidP="00747129">
      <w:pPr>
        <w:pStyle w:val="ListParagraph"/>
        <w:numPr>
          <w:ilvl w:val="0"/>
          <w:numId w:val="1"/>
        </w:numPr>
        <w:spacing w:after="120" w:line="240" w:lineRule="auto"/>
        <w:rPr>
          <w:rFonts w:ascii="KG Primary Italics" w:hAnsi="KG Primary Italics" w:cs="Arial"/>
          <w:color w:val="000000"/>
          <w:sz w:val="28"/>
          <w:szCs w:val="28"/>
        </w:rPr>
      </w:pPr>
      <w:r w:rsidRPr="0013731E">
        <w:rPr>
          <w:rFonts w:ascii="KG Primary Italics" w:hAnsi="KG Primary Italics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BFA2B0D" wp14:editId="47528B2E">
            <wp:simplePos x="0" y="0"/>
            <wp:positionH relativeFrom="column">
              <wp:posOffset>4305300</wp:posOffset>
            </wp:positionH>
            <wp:positionV relativeFrom="paragraph">
              <wp:posOffset>302895</wp:posOffset>
            </wp:positionV>
            <wp:extent cx="1637030" cy="382270"/>
            <wp:effectExtent l="0" t="0" r="1270" b="0"/>
            <wp:wrapSquare wrapText="bothSides"/>
            <wp:docPr id="6" name="Picture 6" descr="http://www.activityvillage.co.uk/sites/default/files/images/nineteen_handwriting_worksheet_460_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tivityvillage.co.uk/sites/default/files/images/nineteen_handwriting_worksheet_460_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7" t="8591" r="36163" b="79038"/>
                    <a:stretch/>
                  </pic:blipFill>
                  <pic:spPr bwMode="auto">
                    <a:xfrm>
                      <a:off x="0" y="0"/>
                      <a:ext cx="163703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26" w:rsidRPr="0013731E">
        <w:rPr>
          <w:rFonts w:ascii="KG Primary Italics" w:hAnsi="KG Primary Italics" w:cs="Arial"/>
          <w:color w:val="000000"/>
          <w:sz w:val="28"/>
          <w:szCs w:val="28"/>
        </w:rPr>
        <w:t>Can you count, read and write numb</w:t>
      </w:r>
      <w:r w:rsidR="00E20B50">
        <w:rPr>
          <w:rFonts w:ascii="KG Primary Italics" w:hAnsi="KG Primary Italics" w:cs="Arial"/>
          <w:color w:val="000000"/>
          <w:sz w:val="28"/>
          <w:szCs w:val="28"/>
        </w:rPr>
        <w:t>ers from 1 - 100 in numerals</w:t>
      </w:r>
      <w:r w:rsidR="00162526" w:rsidRPr="0013731E">
        <w:rPr>
          <w:rFonts w:ascii="KG Primary Italics" w:hAnsi="KG Primary Italics" w:cs="Arial"/>
          <w:color w:val="000000"/>
          <w:sz w:val="28"/>
          <w:szCs w:val="28"/>
        </w:rPr>
        <w:t xml:space="preserve">? Play </w:t>
      </w:r>
      <w:r w:rsidR="00162526" w:rsidRPr="0013731E">
        <w:rPr>
          <w:rFonts w:ascii="KG Primary Italics" w:hAnsi="KG Primary Italics" w:cs="Arial"/>
          <w:i/>
          <w:color w:val="000000"/>
          <w:sz w:val="28"/>
          <w:szCs w:val="28"/>
        </w:rPr>
        <w:t>‘Post a letter’ to recognise numbers to 100</w:t>
      </w:r>
      <w:r w:rsidR="00162526" w:rsidRPr="0013731E">
        <w:rPr>
          <w:rFonts w:ascii="KG Primary Italics" w:hAnsi="KG Primary Italics" w:cs="Arial"/>
          <w:color w:val="000000"/>
          <w:sz w:val="28"/>
          <w:szCs w:val="28"/>
        </w:rPr>
        <w:t xml:space="preserve"> </w:t>
      </w:r>
      <w:hyperlink r:id="rId11" w:history="1">
        <w:r w:rsidR="00162526" w:rsidRPr="0013731E">
          <w:rPr>
            <w:rStyle w:val="Hyperlink"/>
            <w:rFonts w:ascii="KG Primary Italics" w:hAnsi="KG Primary Italics" w:cs="Arial"/>
            <w:sz w:val="28"/>
            <w:szCs w:val="28"/>
          </w:rPr>
          <w:t>http://www.ictgames.com/postletter.html</w:t>
        </w:r>
      </w:hyperlink>
    </w:p>
    <w:p w:rsidR="00162526" w:rsidRPr="002C3551" w:rsidRDefault="00162526" w:rsidP="002C3551">
      <w:pPr>
        <w:pStyle w:val="ListParagraph"/>
        <w:numPr>
          <w:ilvl w:val="0"/>
          <w:numId w:val="1"/>
        </w:numPr>
        <w:spacing w:after="120" w:line="240" w:lineRule="auto"/>
        <w:rPr>
          <w:rFonts w:ascii="KG Primary Italics" w:hAnsi="KG Primary Italics" w:cs="Arial"/>
          <w:i/>
          <w:color w:val="000000"/>
          <w:sz w:val="28"/>
          <w:szCs w:val="28"/>
        </w:rPr>
      </w:pPr>
      <w:r w:rsidRPr="002C3551">
        <w:rPr>
          <w:rFonts w:ascii="KG Primary Italics" w:hAnsi="KG Primary Italics" w:cs="Arial"/>
          <w:i/>
          <w:color w:val="000000"/>
          <w:sz w:val="28"/>
          <w:szCs w:val="28"/>
        </w:rPr>
        <w:t>Play ‘Blast off’ to test your knowledge of spelling the numbers 1-20</w:t>
      </w:r>
    </w:p>
    <w:p w:rsidR="00162526" w:rsidRPr="0013731E" w:rsidRDefault="007857CB" w:rsidP="00747129">
      <w:pPr>
        <w:spacing w:after="120" w:line="240" w:lineRule="auto"/>
        <w:ind w:left="709"/>
        <w:rPr>
          <w:rFonts w:ascii="KG Primary Italics" w:hAnsi="KG Primary Italics" w:cs="Arial"/>
          <w:color w:val="000000"/>
          <w:sz w:val="28"/>
          <w:szCs w:val="28"/>
        </w:rPr>
      </w:pPr>
      <w:hyperlink r:id="rId12" w:history="1">
        <w:r w:rsidR="00162526" w:rsidRPr="0013731E">
          <w:rPr>
            <w:rStyle w:val="Hyperlink"/>
            <w:rFonts w:ascii="KG Primary Italics" w:hAnsi="KG Primary Italics" w:cs="Arial"/>
            <w:sz w:val="28"/>
            <w:szCs w:val="28"/>
          </w:rPr>
          <w:t>http://mrcrammond.com/games/literacy/blastoff.swf</w:t>
        </w:r>
      </w:hyperlink>
      <w:r w:rsidR="00162526" w:rsidRPr="0013731E">
        <w:rPr>
          <w:rFonts w:ascii="KG Primary Italics" w:hAnsi="KG Primary Italics" w:cs="Arial"/>
          <w:color w:val="000000"/>
          <w:sz w:val="28"/>
          <w:szCs w:val="28"/>
        </w:rPr>
        <w:t xml:space="preserve"> </w:t>
      </w:r>
    </w:p>
    <w:p w:rsidR="00162526" w:rsidRPr="0013731E" w:rsidRDefault="00162526" w:rsidP="00747129">
      <w:pPr>
        <w:spacing w:after="120" w:line="240" w:lineRule="auto"/>
        <w:rPr>
          <w:rFonts w:ascii="KG Primary Italics" w:hAnsi="KG Primary Italics"/>
          <w:b/>
          <w:sz w:val="28"/>
          <w:szCs w:val="28"/>
        </w:rPr>
      </w:pPr>
      <w:r w:rsidRPr="0013731E">
        <w:rPr>
          <w:rFonts w:ascii="KG Primary Italics" w:hAnsi="KG Primary Italics"/>
          <w:b/>
          <w:sz w:val="28"/>
          <w:szCs w:val="28"/>
        </w:rPr>
        <w:t>Week 3 and 4</w:t>
      </w:r>
      <w:r w:rsidR="0080674A" w:rsidRPr="0013731E">
        <w:rPr>
          <w:rFonts w:ascii="KG Primary Italics" w:hAnsi="KG Primary Italics"/>
          <w:sz w:val="28"/>
          <w:szCs w:val="28"/>
        </w:rPr>
        <w:t xml:space="preserve"> </w:t>
      </w:r>
    </w:p>
    <w:p w:rsidR="00162526" w:rsidRPr="0013731E" w:rsidRDefault="00F07F05" w:rsidP="00747129">
      <w:pPr>
        <w:pStyle w:val="ListParagraph"/>
        <w:numPr>
          <w:ilvl w:val="0"/>
          <w:numId w:val="1"/>
        </w:numPr>
        <w:spacing w:after="120" w:line="240" w:lineRule="auto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4B24E7C" wp14:editId="0779BEAC">
            <wp:simplePos x="0" y="0"/>
            <wp:positionH relativeFrom="column">
              <wp:posOffset>5581650</wp:posOffset>
            </wp:positionH>
            <wp:positionV relativeFrom="paragraph">
              <wp:posOffset>33655</wp:posOffset>
            </wp:positionV>
            <wp:extent cx="457200" cy="713740"/>
            <wp:effectExtent l="76200" t="38100" r="76200" b="48260"/>
            <wp:wrapSquare wrapText="bothSides"/>
            <wp:docPr id="5" name="irc_mi" descr="https://twinkl.co.uk/image/resource_preview_xlarge/T-T-7722-Ice-Cream-Number-Bonds-to-Twent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winkl.co.uk/image/resource_preview_xlarge/T-T-7722-Ice-Cream-Number-Bonds-to-Twent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9" t="16058" r="10189" b="9854"/>
                    <a:stretch/>
                  </pic:blipFill>
                  <pic:spPr bwMode="auto">
                    <a:xfrm rot="634644">
                      <a:off x="0" y="0"/>
                      <a:ext cx="4572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26" w:rsidRPr="0013731E">
        <w:rPr>
          <w:rFonts w:ascii="KG Primary Italics" w:hAnsi="KG Primary Italics"/>
          <w:sz w:val="28"/>
          <w:szCs w:val="28"/>
        </w:rPr>
        <w:t xml:space="preserve">Do you know number bonds and related subtraction facts within 20? </w:t>
      </w:r>
    </w:p>
    <w:p w:rsidR="00162526" w:rsidRPr="0013731E" w:rsidRDefault="00747129" w:rsidP="00747129">
      <w:pPr>
        <w:spacing w:after="120" w:line="240" w:lineRule="auto"/>
        <w:ind w:left="709"/>
        <w:rPr>
          <w:rFonts w:ascii="KG Primary Italics" w:hAnsi="KG Primary Italics"/>
          <w:b/>
          <w:i/>
          <w:sz w:val="28"/>
          <w:szCs w:val="28"/>
        </w:rPr>
      </w:pPr>
      <w:r w:rsidRPr="0013731E">
        <w:rPr>
          <w:rFonts w:ascii="KG Primary Italics" w:hAnsi="KG Primary Italics"/>
          <w:b/>
          <w:i/>
          <w:sz w:val="28"/>
          <w:szCs w:val="28"/>
        </w:rPr>
        <w:t>G</w:t>
      </w:r>
      <w:r w:rsidR="00162526" w:rsidRPr="0013731E">
        <w:rPr>
          <w:rFonts w:ascii="KG Primary Italics" w:hAnsi="KG Primary Italics"/>
          <w:b/>
          <w:i/>
          <w:sz w:val="28"/>
          <w:szCs w:val="28"/>
        </w:rPr>
        <w:t>ames</w:t>
      </w:r>
    </w:p>
    <w:p w:rsidR="00162526" w:rsidRPr="0013731E" w:rsidRDefault="00162526" w:rsidP="00747129">
      <w:pPr>
        <w:spacing w:after="120" w:line="240" w:lineRule="auto"/>
        <w:ind w:left="709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 xml:space="preserve">Post sorting </w:t>
      </w:r>
      <w:hyperlink r:id="rId15" w:history="1">
        <w:r w:rsidRPr="0013731E">
          <w:rPr>
            <w:rStyle w:val="Hyperlink"/>
            <w:rFonts w:ascii="KG Primary Italics" w:hAnsi="KG Primary Italics"/>
            <w:sz w:val="28"/>
            <w:szCs w:val="28"/>
          </w:rPr>
          <w:t>http://www.topmarks.co.uk/Flash.aspx?f=PostSortingcalculationsv2</w:t>
        </w:r>
      </w:hyperlink>
    </w:p>
    <w:p w:rsidR="00162526" w:rsidRPr="0013731E" w:rsidRDefault="00162526" w:rsidP="00747129">
      <w:pPr>
        <w:spacing w:after="120" w:line="240" w:lineRule="auto"/>
        <w:ind w:left="709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 xml:space="preserve">Alien Addition </w:t>
      </w:r>
      <w:hyperlink r:id="rId16" w:history="1">
        <w:r w:rsidRPr="0013731E">
          <w:rPr>
            <w:rStyle w:val="Hyperlink"/>
            <w:rFonts w:ascii="KG Primary Italics" w:hAnsi="KG Primary Italics"/>
            <w:sz w:val="28"/>
            <w:szCs w:val="28"/>
          </w:rPr>
          <w:t>http://www.arcademics.com/games/alien/alien.html</w:t>
        </w:r>
      </w:hyperlink>
      <w:r w:rsidRPr="0013731E">
        <w:rPr>
          <w:rFonts w:ascii="KG Primary Italics" w:hAnsi="KG Primary Italics"/>
          <w:sz w:val="28"/>
          <w:szCs w:val="28"/>
        </w:rPr>
        <w:t xml:space="preserve"> </w:t>
      </w:r>
    </w:p>
    <w:p w:rsidR="00162526" w:rsidRPr="0013731E" w:rsidRDefault="00162526" w:rsidP="00747129">
      <w:pPr>
        <w:spacing w:after="120" w:line="240" w:lineRule="auto"/>
        <w:ind w:left="709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 xml:space="preserve">Math magician </w:t>
      </w:r>
      <w:hyperlink r:id="rId17" w:history="1">
        <w:r w:rsidRPr="0013731E">
          <w:rPr>
            <w:rStyle w:val="Hyperlink"/>
            <w:rFonts w:ascii="KG Primary Italics" w:hAnsi="KG Primary Italics"/>
            <w:sz w:val="28"/>
            <w:szCs w:val="28"/>
          </w:rPr>
          <w:t>http://resources.oswego.org/games/mathmagician/maths1.html</w:t>
        </w:r>
      </w:hyperlink>
    </w:p>
    <w:p w:rsidR="00162526" w:rsidRPr="0013731E" w:rsidRDefault="00747129" w:rsidP="00747129">
      <w:pPr>
        <w:spacing w:after="120" w:line="240" w:lineRule="auto"/>
        <w:ind w:left="709"/>
        <w:rPr>
          <w:rFonts w:ascii="KG Primary Italics" w:hAnsi="KG Primary Italics"/>
          <w:b/>
          <w:i/>
          <w:sz w:val="28"/>
          <w:szCs w:val="28"/>
        </w:rPr>
      </w:pPr>
      <w:r w:rsidRPr="0013731E">
        <w:rPr>
          <w:rFonts w:ascii="KG Primary Italics" w:hAnsi="KG Primary Italics"/>
          <w:b/>
          <w:i/>
          <w:sz w:val="28"/>
          <w:szCs w:val="28"/>
        </w:rPr>
        <w:t>Challenge</w:t>
      </w:r>
      <w:r w:rsidR="00162526" w:rsidRPr="0013731E">
        <w:rPr>
          <w:rFonts w:ascii="KG Primary Italics" w:hAnsi="KG Primary Italics"/>
          <w:b/>
          <w:i/>
          <w:sz w:val="28"/>
          <w:szCs w:val="28"/>
        </w:rPr>
        <w:t xml:space="preserve"> games</w:t>
      </w:r>
    </w:p>
    <w:p w:rsidR="00162526" w:rsidRPr="0013731E" w:rsidRDefault="00162526" w:rsidP="00747129">
      <w:pPr>
        <w:spacing w:after="120" w:line="240" w:lineRule="auto"/>
        <w:ind w:left="709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 xml:space="preserve">Building Expressions (dinosaurs) </w:t>
      </w:r>
      <w:hyperlink r:id="rId18" w:history="1">
        <w:r w:rsidRPr="0013731E">
          <w:rPr>
            <w:rStyle w:val="Hyperlink"/>
            <w:rFonts w:ascii="KG Primary Italics" w:hAnsi="KG Primary Italics"/>
            <w:sz w:val="28"/>
            <w:szCs w:val="28"/>
          </w:rPr>
          <w:t>http://v7.k12.com/sample_lessons/activities/images/swfs/building_expressions_final.swf</w:t>
        </w:r>
      </w:hyperlink>
      <w:r w:rsidRPr="0013731E">
        <w:rPr>
          <w:rFonts w:ascii="KG Primary Italics" w:hAnsi="KG Primary Italics"/>
          <w:sz w:val="28"/>
          <w:szCs w:val="28"/>
        </w:rPr>
        <w:t xml:space="preserve"> </w:t>
      </w:r>
    </w:p>
    <w:p w:rsidR="00162526" w:rsidRPr="0013731E" w:rsidRDefault="00162526" w:rsidP="00747129">
      <w:pPr>
        <w:spacing w:after="120" w:line="240" w:lineRule="auto"/>
        <w:ind w:left="709" w:right="-188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 xml:space="preserve">Sum sense (addition) </w:t>
      </w:r>
      <w:hyperlink r:id="rId19" w:history="1">
        <w:r w:rsidRPr="0013731E">
          <w:rPr>
            <w:rStyle w:val="Hyperlink"/>
            <w:rFonts w:ascii="KG Primary Italics" w:hAnsi="KG Primary Italics"/>
            <w:sz w:val="28"/>
            <w:szCs w:val="28"/>
          </w:rPr>
          <w:t>http://resources.oswego.org/games/SumSense/sumadd.html</w:t>
        </w:r>
      </w:hyperlink>
      <w:r w:rsidRPr="0013731E">
        <w:rPr>
          <w:rFonts w:ascii="KG Primary Italics" w:hAnsi="KG Primary Italics"/>
          <w:sz w:val="28"/>
          <w:szCs w:val="28"/>
        </w:rPr>
        <w:t xml:space="preserve"> </w:t>
      </w:r>
    </w:p>
    <w:p w:rsidR="00162526" w:rsidRPr="0013731E" w:rsidRDefault="00162526" w:rsidP="00747129">
      <w:pPr>
        <w:spacing w:after="120" w:line="240" w:lineRule="auto"/>
        <w:ind w:left="709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 xml:space="preserve">Number pyramid </w:t>
      </w:r>
      <w:hyperlink r:id="rId20" w:history="1">
        <w:r w:rsidRPr="0013731E">
          <w:rPr>
            <w:rStyle w:val="Hyperlink"/>
            <w:rFonts w:ascii="KG Primary Italics" w:hAnsi="KG Primary Italics"/>
            <w:sz w:val="28"/>
            <w:szCs w:val="28"/>
          </w:rPr>
          <w:t>http://www.bbc.co.uk/bitesize/ks1/maths/addition_and_subtraction/play/popup.shtml</w:t>
        </w:r>
      </w:hyperlink>
      <w:r w:rsidRPr="0013731E">
        <w:rPr>
          <w:rFonts w:ascii="KG Primary Italics" w:hAnsi="KG Primary Italics"/>
          <w:sz w:val="28"/>
          <w:szCs w:val="28"/>
        </w:rPr>
        <w:t xml:space="preserve"> </w:t>
      </w:r>
    </w:p>
    <w:p w:rsidR="00162526" w:rsidRPr="0013731E" w:rsidRDefault="003708C2" w:rsidP="00747129">
      <w:pPr>
        <w:spacing w:after="120" w:line="360" w:lineRule="auto"/>
        <w:rPr>
          <w:rFonts w:ascii="KG Primary Italics" w:hAnsi="KG Primary Italics"/>
          <w:b/>
          <w:sz w:val="28"/>
          <w:szCs w:val="28"/>
        </w:rPr>
      </w:pPr>
      <w:r w:rsidRPr="0013731E">
        <w:rPr>
          <w:rFonts w:ascii="KG Primary Italics" w:hAnsi="KG Primary Italics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49474DE" wp14:editId="2E54652E">
            <wp:simplePos x="0" y="0"/>
            <wp:positionH relativeFrom="column">
              <wp:posOffset>4852035</wp:posOffset>
            </wp:positionH>
            <wp:positionV relativeFrom="paragraph">
              <wp:posOffset>346075</wp:posOffset>
            </wp:positionV>
            <wp:extent cx="949325" cy="907415"/>
            <wp:effectExtent l="1905" t="0" r="5080" b="5080"/>
            <wp:wrapSquare wrapText="bothSides"/>
            <wp:docPr id="7" name="Picture 7" descr="http://previews.123rf.com/images/rbut/rbut0809/rbut080900021/3544346-British-coins-and-notes-Stock-Phot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rbut/rbut0809/rbut080900021/3544346-British-coins-and-notes-Stock-Phot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9" t="6311" r="13477" b="9223"/>
                    <a:stretch/>
                  </pic:blipFill>
                  <pic:spPr bwMode="auto">
                    <a:xfrm rot="5400000">
                      <a:off x="0" y="0"/>
                      <a:ext cx="94932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26" w:rsidRPr="0013731E">
        <w:rPr>
          <w:rFonts w:ascii="KG Primary Italics" w:hAnsi="KG Primary Italics"/>
          <w:b/>
          <w:sz w:val="28"/>
          <w:szCs w:val="28"/>
        </w:rPr>
        <w:t>Week 5 and 6</w:t>
      </w:r>
    </w:p>
    <w:p w:rsidR="00F85DB6" w:rsidRPr="0013731E" w:rsidRDefault="00F85DB6" w:rsidP="00747129">
      <w:pPr>
        <w:pStyle w:val="ListParagraph"/>
        <w:widowControl w:val="0"/>
        <w:numPr>
          <w:ilvl w:val="0"/>
          <w:numId w:val="1"/>
        </w:numPr>
        <w:spacing w:after="120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>Learn the value of different denominations of coins and notes.</w:t>
      </w:r>
      <w:r w:rsidR="003708C2" w:rsidRPr="0013731E">
        <w:rPr>
          <w:rFonts w:ascii="KG Primary Italics" w:hAnsi="KG Primary Italics"/>
          <w:sz w:val="28"/>
          <w:szCs w:val="28"/>
        </w:rPr>
        <w:t xml:space="preserve"> </w:t>
      </w:r>
    </w:p>
    <w:p w:rsidR="00F85DB6" w:rsidRPr="0013731E" w:rsidRDefault="00F85DB6" w:rsidP="004A11F1">
      <w:pPr>
        <w:widowControl w:val="0"/>
        <w:spacing w:after="120"/>
        <w:ind w:left="709"/>
        <w:rPr>
          <w:rFonts w:ascii="KG Primary Italics" w:hAnsi="KG Primary Italics"/>
          <w:sz w:val="28"/>
          <w:szCs w:val="28"/>
        </w:rPr>
      </w:pPr>
      <w:r w:rsidRPr="0013731E">
        <w:rPr>
          <w:rFonts w:ascii="KG Primary Italics" w:hAnsi="KG Primary Italics"/>
          <w:sz w:val="28"/>
          <w:szCs w:val="28"/>
        </w:rPr>
        <w:t xml:space="preserve">Play a selection of games at </w:t>
      </w:r>
      <w:hyperlink r:id="rId23" w:history="1">
        <w:r w:rsidRPr="0013731E">
          <w:rPr>
            <w:rStyle w:val="Hyperlink"/>
            <w:rFonts w:ascii="KG Primary Italics" w:hAnsi="KG Primary Italics"/>
            <w:sz w:val="28"/>
            <w:szCs w:val="28"/>
          </w:rPr>
          <w:t>http://www.topmarks.co.uk/maths-games/5-7-years/money</w:t>
        </w:r>
      </w:hyperlink>
      <w:r w:rsidRPr="0013731E">
        <w:rPr>
          <w:rFonts w:ascii="KG Primary Italics" w:hAnsi="KG Primary Italics"/>
          <w:sz w:val="28"/>
          <w:szCs w:val="28"/>
        </w:rPr>
        <w:t xml:space="preserve"> </w:t>
      </w:r>
    </w:p>
    <w:sectPr w:rsidR="00F85DB6" w:rsidRPr="0013731E" w:rsidSect="00162526">
      <w:pgSz w:w="11906" w:h="16838"/>
      <w:pgMar w:top="568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Italics">
    <w:altName w:val="Franklin Gothic Medium Cond"/>
    <w:charset w:val="00"/>
    <w:family w:val="auto"/>
    <w:pitch w:val="variable"/>
    <w:sig w:usb0="00000001" w:usb1="0000000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1A0"/>
    <w:multiLevelType w:val="hybridMultilevel"/>
    <w:tmpl w:val="523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6"/>
    <w:rsid w:val="001161D2"/>
    <w:rsid w:val="0013731E"/>
    <w:rsid w:val="00162526"/>
    <w:rsid w:val="002C3551"/>
    <w:rsid w:val="003708C2"/>
    <w:rsid w:val="00467175"/>
    <w:rsid w:val="004A11F1"/>
    <w:rsid w:val="00747129"/>
    <w:rsid w:val="007857CB"/>
    <w:rsid w:val="0080674A"/>
    <w:rsid w:val="008A2C37"/>
    <w:rsid w:val="00991106"/>
    <w:rsid w:val="00CB02D9"/>
    <w:rsid w:val="00E20B50"/>
    <w:rsid w:val="00F07F05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starship/maths/games/park_the_pods/big_sound/full.shtml" TargetMode="External"/><Relationship Id="rId13" Type="http://schemas.openxmlformats.org/officeDocument/2006/relationships/hyperlink" Target="http://www.google.co.uk/url?sa=i&amp;rct=j&amp;q=&amp;esrc=s&amp;source=images&amp;cd=&amp;cad=rja&amp;uact=8&amp;ved=0ahUKEwivy6bL1_TLAhUDUhQKHUw3B6sQjRwIBw&amp;url=http://www.twinkl.co.uk/resource/t-t-7722-ice-cream-number-bonds-to-twenty&amp;bvm=bv.118443451,d.d24&amp;psig=AFQjCNFQPXi9nPk3MeYXoxb4NF-CE0GreA&amp;ust=1459848996310480" TargetMode="External"/><Relationship Id="rId18" Type="http://schemas.openxmlformats.org/officeDocument/2006/relationships/hyperlink" Target="http://v7.k12.com/sample_lessons/activities/images/swfs/building_expressions_final.sw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.uk/url?sa=i&amp;rct=j&amp;q=&amp;esrc=s&amp;source=images&amp;cd=&amp;cad=rja&amp;uact=8&amp;ved=0ahUKEwi7gbe32PTLAhWBvBQKHY1rBZQQjRwIBw&amp;url=http://www.123rf.com/photo_3544346_british-coins-and-notes.html&amp;bvm=bv.118443451,d.d24&amp;psig=AFQjCNHrCX9utq7gd2HP9_EeSInEZiTV1A&amp;ust=145984925474656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rcrammond.com/games/literacy/blastoff.swf" TargetMode="External"/><Relationship Id="rId17" Type="http://schemas.openxmlformats.org/officeDocument/2006/relationships/hyperlink" Target="http://resources.oswego.org/games/mathmagician/maths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cademics.com/games/alien/alien.html" TargetMode="External"/><Relationship Id="rId20" Type="http://schemas.openxmlformats.org/officeDocument/2006/relationships/hyperlink" Target="http://www.bbc.co.uk/bitesize/ks1/maths/addition_and_subtraction/play/popup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hyLbZ2PTLAhXDWxQKHckBALkQjRwIBw&amp;url=https://www.tes.com/lessons/AYsU9Sc7dskBcA/counting-forward-and-backward&amp;bvm=bv.118443451,d.d24&amp;psig=AFQjCNHd3oSlJFZJl138jGnDn8-XrQanpQ&amp;ust=1459849320597183" TargetMode="External"/><Relationship Id="rId11" Type="http://schemas.openxmlformats.org/officeDocument/2006/relationships/hyperlink" Target="http://www.ictgames.com/postletter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pmarks.co.uk/Flash.aspx?f=PostSortingcalculationsv2" TargetMode="External"/><Relationship Id="rId23" Type="http://schemas.openxmlformats.org/officeDocument/2006/relationships/hyperlink" Target="http://www.topmarks.co.uk/maths-games/5-7-years/money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esources.oswego.org/games/SumSense/sumad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H_IGW2PTLAhXCNxQKHUqpDyEQjRwIBw&amp;url=http://www.activityvillage.co.uk/nineteen-handwriting-worksheet&amp;bvm=bv.118443451,d.d24&amp;psig=AFQjCNGLvzbAOPg7bNTXZYDUdkGcRG-cxA&amp;ust=1459849176492207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2017-04-13T16:50:00Z</dcterms:created>
  <dcterms:modified xsi:type="dcterms:W3CDTF">2017-04-13T16:50:00Z</dcterms:modified>
</cp:coreProperties>
</file>